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6816F">
      <w:pPr>
        <w:pStyle w:val="2"/>
        <w:spacing w:before="0" w:beforeLines="0" w:after="0" w:afterLines="0"/>
        <w:rPr>
          <w:rFonts w:hint="eastAsia" w:ascii="仿宋" w:hAnsi="仿宋" w:eastAsia="仿宋" w:cs="仿宋"/>
          <w:b/>
          <w:bCs w:val="0"/>
          <w:sz w:val="28"/>
          <w:szCs w:val="56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8"/>
          <w:szCs w:val="56"/>
        </w:rPr>
        <w:t>附件</w:t>
      </w:r>
    </w:p>
    <w:p w14:paraId="416B0C19">
      <w:pPr>
        <w:adjustRightInd w:val="0"/>
        <w:snapToGrid w:val="0"/>
        <w:spacing w:before="156" w:beforeLines="50" w:after="156" w:afterLines="50"/>
        <w:ind w:right="-57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28"/>
          <w:szCs w:val="28"/>
        </w:rPr>
        <w:t>参会回执表</w:t>
      </w:r>
    </w:p>
    <w:tbl>
      <w:tblPr>
        <w:tblStyle w:val="3"/>
        <w:tblW w:w="473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2"/>
        <w:gridCol w:w="3193"/>
        <w:gridCol w:w="2972"/>
      </w:tblGrid>
      <w:tr w14:paraId="65D93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79" w:type="pct"/>
            <w:noWrap w:val="0"/>
            <w:vAlign w:val="center"/>
          </w:tcPr>
          <w:p w14:paraId="076F68CE">
            <w:pPr>
              <w:ind w:left="2" w:leftChars="-85" w:right="-107" w:rightChars="-51" w:hanging="180" w:hangingChars="75"/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单位名称</w:t>
            </w:r>
          </w:p>
        </w:tc>
        <w:tc>
          <w:tcPr>
            <w:tcW w:w="3820" w:type="pct"/>
            <w:gridSpan w:val="2"/>
            <w:noWrap w:val="0"/>
            <w:vAlign w:val="center"/>
          </w:tcPr>
          <w:p w14:paraId="265FEFF1">
            <w:pPr>
              <w:rPr>
                <w:rFonts w:ascii="仿宋" w:hAnsi="仿宋" w:eastAsia="仿宋"/>
                <w:sz w:val="24"/>
                <w:szCs w:val="32"/>
              </w:rPr>
            </w:pPr>
          </w:p>
        </w:tc>
      </w:tr>
      <w:tr w14:paraId="61414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79" w:type="pct"/>
            <w:noWrap w:val="0"/>
            <w:vAlign w:val="center"/>
          </w:tcPr>
          <w:p w14:paraId="3CC9A04D">
            <w:pPr>
              <w:ind w:left="2" w:leftChars="-85" w:right="-107" w:rightChars="-51" w:hanging="180" w:hangingChars="75"/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详细地址</w:t>
            </w:r>
          </w:p>
        </w:tc>
        <w:tc>
          <w:tcPr>
            <w:tcW w:w="3820" w:type="pct"/>
            <w:gridSpan w:val="2"/>
            <w:noWrap w:val="0"/>
            <w:vAlign w:val="center"/>
          </w:tcPr>
          <w:p w14:paraId="11DE3CFB">
            <w:pPr>
              <w:rPr>
                <w:rFonts w:ascii="仿宋" w:hAnsi="仿宋" w:eastAsia="仿宋"/>
                <w:sz w:val="24"/>
                <w:szCs w:val="32"/>
              </w:rPr>
            </w:pPr>
          </w:p>
        </w:tc>
      </w:tr>
      <w:tr w14:paraId="78E0F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79" w:type="pct"/>
            <w:noWrap w:val="0"/>
            <w:vAlign w:val="center"/>
          </w:tcPr>
          <w:p w14:paraId="5ECD1915">
            <w:pPr>
              <w:ind w:left="2" w:leftChars="-85" w:right="-107" w:rightChars="-51" w:hanging="180" w:hangingChars="75"/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参会人员</w:t>
            </w:r>
          </w:p>
        </w:tc>
        <w:tc>
          <w:tcPr>
            <w:tcW w:w="1979" w:type="pct"/>
            <w:noWrap w:val="0"/>
            <w:vAlign w:val="center"/>
          </w:tcPr>
          <w:p w14:paraId="0CE6CDBF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职务/职称</w:t>
            </w:r>
          </w:p>
        </w:tc>
        <w:tc>
          <w:tcPr>
            <w:tcW w:w="1841" w:type="pct"/>
            <w:noWrap w:val="0"/>
            <w:vAlign w:val="center"/>
          </w:tcPr>
          <w:p w14:paraId="79A152ED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手机</w:t>
            </w:r>
          </w:p>
        </w:tc>
      </w:tr>
      <w:tr w14:paraId="2ECFE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79" w:type="pct"/>
            <w:noWrap w:val="0"/>
            <w:vAlign w:val="center"/>
          </w:tcPr>
          <w:p w14:paraId="29094ACE">
            <w:pPr>
              <w:ind w:left="2" w:leftChars="-85" w:right="-107" w:rightChars="-51" w:hanging="180" w:hangingChars="75"/>
              <w:jc w:val="center"/>
              <w:rPr>
                <w:rFonts w:ascii="仿宋" w:hAnsi="仿宋" w:eastAsia="仿宋"/>
                <w:sz w:val="24"/>
                <w:szCs w:val="32"/>
              </w:rPr>
            </w:pPr>
          </w:p>
        </w:tc>
        <w:tc>
          <w:tcPr>
            <w:tcW w:w="1979" w:type="pct"/>
            <w:noWrap w:val="0"/>
            <w:vAlign w:val="center"/>
          </w:tcPr>
          <w:p w14:paraId="34954744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</w:p>
        </w:tc>
        <w:tc>
          <w:tcPr>
            <w:tcW w:w="1841" w:type="pct"/>
            <w:noWrap w:val="0"/>
            <w:vAlign w:val="center"/>
          </w:tcPr>
          <w:p w14:paraId="74D9EFB7">
            <w:pPr>
              <w:jc w:val="center"/>
              <w:rPr>
                <w:rFonts w:hint="eastAsia" w:ascii="仿宋" w:hAnsi="仿宋" w:eastAsia="仿宋"/>
                <w:sz w:val="24"/>
                <w:szCs w:val="32"/>
              </w:rPr>
            </w:pPr>
          </w:p>
        </w:tc>
      </w:tr>
      <w:tr w14:paraId="61082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79" w:type="pct"/>
            <w:noWrap w:val="0"/>
            <w:vAlign w:val="center"/>
          </w:tcPr>
          <w:p w14:paraId="0118E52F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住宿安排</w:t>
            </w:r>
          </w:p>
        </w:tc>
        <w:tc>
          <w:tcPr>
            <w:tcW w:w="3820" w:type="pct"/>
            <w:gridSpan w:val="2"/>
            <w:noWrap w:val="0"/>
            <w:vAlign w:val="center"/>
          </w:tcPr>
          <w:p w14:paraId="0BE32221">
            <w:pPr>
              <w:snapToGrid w:val="0"/>
              <w:ind w:firstLine="360" w:firstLineChars="150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ascii="仿宋" w:hAnsi="仿宋" w:eastAsia="仿宋"/>
                <w:sz w:val="24"/>
                <w:szCs w:val="32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32"/>
              </w:rPr>
              <w:t xml:space="preserve">是   </w:t>
            </w:r>
            <w:r>
              <w:rPr>
                <w:rFonts w:ascii="仿宋" w:hAnsi="仿宋" w:eastAsia="仿宋"/>
                <w:sz w:val="24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32"/>
              </w:rPr>
              <w:t xml:space="preserve">  </w:t>
            </w:r>
            <w:r>
              <w:rPr>
                <w:rFonts w:ascii="仿宋" w:hAnsi="仿宋" w:eastAsia="仿宋"/>
                <w:sz w:val="24"/>
                <w:szCs w:val="32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32"/>
              </w:rPr>
              <w:t>否</w:t>
            </w:r>
          </w:p>
        </w:tc>
      </w:tr>
      <w:tr w14:paraId="47F99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79" w:type="pct"/>
            <w:noWrap w:val="0"/>
            <w:vAlign w:val="center"/>
          </w:tcPr>
          <w:p w14:paraId="6796833D">
            <w:pPr>
              <w:jc w:val="center"/>
              <w:rPr>
                <w:rFonts w:hint="default" w:ascii="仿宋" w:hAnsi="仿宋" w:eastAsia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-6"/>
                <w:sz w:val="24"/>
                <w:szCs w:val="32"/>
              </w:rPr>
              <w:t>发票信息</w:t>
            </w:r>
          </w:p>
        </w:tc>
        <w:tc>
          <w:tcPr>
            <w:tcW w:w="3820" w:type="pct"/>
            <w:gridSpan w:val="2"/>
            <w:noWrap w:val="0"/>
            <w:vAlign w:val="center"/>
          </w:tcPr>
          <w:p w14:paraId="27E8F65C">
            <w:pPr>
              <w:snapToGrid w:val="0"/>
              <w:spacing w:before="156" w:beforeLines="50" w:after="156" w:afterLines="50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 xml:space="preserve">增值税专票□   </w:t>
            </w:r>
            <w:r>
              <w:rPr>
                <w:rFonts w:ascii="仿宋" w:hAnsi="仿宋" w:eastAsia="仿宋"/>
                <w:sz w:val="24"/>
                <w:szCs w:val="32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32"/>
              </w:rPr>
              <w:t>增值税普票□</w:t>
            </w:r>
          </w:p>
          <w:p w14:paraId="6762F4FF">
            <w:pPr>
              <w:snapToGrid w:val="0"/>
              <w:ind w:firstLine="120" w:firstLineChars="50"/>
              <w:rPr>
                <w:rFonts w:ascii="仿宋" w:hAnsi="仿宋" w:eastAsia="仿宋"/>
                <w:sz w:val="24"/>
                <w:szCs w:val="32"/>
              </w:rPr>
            </w:pPr>
          </w:p>
          <w:p w14:paraId="69165305">
            <w:pPr>
              <w:snapToGrid w:val="0"/>
              <w:ind w:firstLine="120" w:firstLineChars="50"/>
              <w:rPr>
                <w:rFonts w:ascii="仿宋" w:hAnsi="仿宋" w:eastAsia="仿宋"/>
                <w:sz w:val="24"/>
                <w:szCs w:val="32"/>
              </w:rPr>
            </w:pPr>
          </w:p>
          <w:p w14:paraId="0C4919E1">
            <w:pPr>
              <w:snapToGrid w:val="0"/>
              <w:ind w:firstLine="120" w:firstLineChars="50"/>
              <w:rPr>
                <w:rFonts w:ascii="仿宋" w:hAnsi="仿宋" w:eastAsia="仿宋"/>
                <w:sz w:val="24"/>
                <w:szCs w:val="32"/>
              </w:rPr>
            </w:pPr>
          </w:p>
          <w:p w14:paraId="755BA319">
            <w:pPr>
              <w:snapToGrid w:val="0"/>
              <w:ind w:firstLine="120" w:firstLineChars="50"/>
              <w:rPr>
                <w:rFonts w:ascii="仿宋" w:hAnsi="仿宋" w:eastAsia="仿宋"/>
                <w:sz w:val="24"/>
                <w:szCs w:val="32"/>
              </w:rPr>
            </w:pPr>
          </w:p>
          <w:p w14:paraId="6F0CA65C">
            <w:pPr>
              <w:snapToGrid w:val="0"/>
              <w:ind w:firstLine="120" w:firstLineChars="50"/>
              <w:rPr>
                <w:rFonts w:ascii="仿宋" w:hAnsi="仿宋" w:eastAsia="仿宋"/>
                <w:sz w:val="24"/>
                <w:szCs w:val="32"/>
              </w:rPr>
            </w:pPr>
          </w:p>
        </w:tc>
      </w:tr>
      <w:tr w14:paraId="02BFC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00" w:type="pct"/>
            <w:gridSpan w:val="3"/>
            <w:noWrap w:val="0"/>
            <w:vAlign w:val="center"/>
          </w:tcPr>
          <w:p w14:paraId="02957D5B">
            <w:pPr>
              <w:spacing w:before="156" w:beforeLines="50" w:after="156" w:afterLines="50"/>
              <w:ind w:firstLine="240" w:firstLineChars="100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 xml:space="preserve"> 请参会代表务必于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szCs w:val="32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szCs w:val="32"/>
              </w:rPr>
              <w:t>月</w:t>
            </w:r>
            <w:r>
              <w:rPr>
                <w:rFonts w:ascii="仿宋" w:hAnsi="仿宋" w:eastAsia="仿宋"/>
                <w:b/>
                <w:color w:val="000000"/>
                <w:sz w:val="24"/>
                <w:szCs w:val="32"/>
              </w:rPr>
              <w:t>1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szCs w:val="32"/>
              </w:rPr>
              <w:t>日前</w:t>
            </w: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将会议回执邮件反馈至秘书处，以便安排会务有关事宜。</w:t>
            </w:r>
          </w:p>
          <w:p w14:paraId="0345B18E">
            <w:pPr>
              <w:spacing w:before="156" w:beforeLines="50" w:after="156" w:afterLines="50"/>
              <w:ind w:firstLine="240" w:firstLineChars="100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 xml:space="preserve">  联系人：陈 </w:t>
            </w:r>
            <w:r>
              <w:rPr>
                <w:rFonts w:ascii="仿宋" w:hAnsi="仿宋" w:eastAsia="仿宋"/>
                <w:sz w:val="24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32"/>
              </w:rPr>
              <w:t>勇，1</w:t>
            </w:r>
            <w:r>
              <w:rPr>
                <w:rFonts w:ascii="仿宋" w:hAnsi="仿宋" w:eastAsia="仿宋"/>
                <w:sz w:val="24"/>
                <w:szCs w:val="32"/>
              </w:rPr>
              <w:t>86</w:t>
            </w:r>
            <w:r>
              <w:rPr>
                <w:rFonts w:ascii="仿宋" w:hAnsi="仿宋" w:eastAsia="仿宋"/>
                <w:sz w:val="24"/>
                <w:szCs w:val="32"/>
                <w:vertAlign w:val="subscript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32"/>
              </w:rPr>
              <w:t>9739</w:t>
            </w:r>
            <w:r>
              <w:rPr>
                <w:rFonts w:ascii="仿宋" w:hAnsi="仿宋" w:eastAsia="仿宋"/>
                <w:sz w:val="24"/>
                <w:szCs w:val="32"/>
                <w:vertAlign w:val="subscript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32"/>
              </w:rPr>
              <w:t>0129</w:t>
            </w:r>
            <w:r>
              <w:rPr>
                <w:rFonts w:hint="eastAsia" w:ascii="仿宋" w:hAnsi="仿宋" w:eastAsia="仿宋"/>
                <w:sz w:val="24"/>
                <w:szCs w:val="32"/>
              </w:rPr>
              <w:t>；耿要强，1</w:t>
            </w:r>
            <w:r>
              <w:rPr>
                <w:rFonts w:ascii="仿宋" w:hAnsi="仿宋" w:eastAsia="仿宋"/>
                <w:sz w:val="24"/>
                <w:szCs w:val="32"/>
              </w:rPr>
              <w:t>38</w:t>
            </w:r>
            <w:r>
              <w:rPr>
                <w:rFonts w:ascii="仿宋" w:hAnsi="仿宋" w:eastAsia="仿宋"/>
                <w:sz w:val="24"/>
                <w:szCs w:val="32"/>
                <w:vertAlign w:val="subscript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32"/>
              </w:rPr>
              <w:t>3747</w:t>
            </w:r>
            <w:r>
              <w:rPr>
                <w:rFonts w:ascii="仿宋" w:hAnsi="仿宋" w:eastAsia="仿宋"/>
                <w:sz w:val="24"/>
                <w:szCs w:val="32"/>
                <w:vertAlign w:val="subscript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32"/>
              </w:rPr>
              <w:t>2026</w:t>
            </w:r>
          </w:p>
          <w:p w14:paraId="2AB952BE">
            <w:pPr>
              <w:autoSpaceDE w:val="0"/>
              <w:autoSpaceDN w:val="0"/>
              <w:adjustRightInd w:val="0"/>
              <w:spacing w:before="156" w:beforeLines="50" w:after="156" w:afterLines="50"/>
              <w:ind w:firstLine="240" w:firstLineChars="100"/>
              <w:jc w:val="left"/>
              <w:rPr>
                <w:rFonts w:ascii="仿宋" w:hAnsi="仿宋" w:eastAsia="仿宋" w:cs="Arial"/>
                <w:sz w:val="24"/>
                <w:szCs w:val="32"/>
              </w:rPr>
            </w:pPr>
            <w:r>
              <w:rPr>
                <w:rFonts w:hint="eastAsia" w:ascii="仿宋" w:hAnsi="仿宋" w:eastAsia="仿宋" w:cs="Arial"/>
                <w:sz w:val="24"/>
                <w:szCs w:val="32"/>
              </w:rPr>
              <w:t xml:space="preserve">  会议费（2000元）需电汇的单位，请于会议前汇入以下帐号，汇款底单请及时反馈至会务组，汇款时请注明“会议费”。</w:t>
            </w:r>
          </w:p>
          <w:p w14:paraId="4CEECB55">
            <w:pPr>
              <w:autoSpaceDE w:val="0"/>
              <w:autoSpaceDN w:val="0"/>
              <w:adjustRightInd w:val="0"/>
              <w:spacing w:before="156" w:beforeLines="50" w:after="156" w:afterLines="50"/>
              <w:ind w:firstLine="480" w:firstLineChars="200"/>
              <w:jc w:val="left"/>
              <w:rPr>
                <w:rFonts w:ascii="仿宋" w:hAnsi="仿宋" w:eastAsia="仿宋" w:cs="Arial"/>
                <w:sz w:val="24"/>
                <w:szCs w:val="32"/>
              </w:rPr>
            </w:pPr>
            <w:r>
              <w:rPr>
                <w:rFonts w:hint="eastAsia" w:ascii="仿宋" w:hAnsi="仿宋" w:eastAsia="仿宋" w:cs="Arial"/>
                <w:sz w:val="24"/>
                <w:szCs w:val="32"/>
              </w:rPr>
              <w:t>开户行：中原银行股份有限公司许昌前进路支行</w:t>
            </w:r>
          </w:p>
          <w:p w14:paraId="12B02694">
            <w:pPr>
              <w:autoSpaceDE w:val="0"/>
              <w:autoSpaceDN w:val="0"/>
              <w:adjustRightInd w:val="0"/>
              <w:spacing w:before="156" w:beforeLines="50" w:after="156" w:afterLines="50"/>
              <w:ind w:firstLine="480" w:firstLineChars="200"/>
              <w:jc w:val="left"/>
              <w:rPr>
                <w:rFonts w:ascii="仿宋" w:hAnsi="仿宋" w:eastAsia="仿宋" w:cs="Arial"/>
                <w:sz w:val="24"/>
                <w:szCs w:val="32"/>
              </w:rPr>
            </w:pPr>
            <w:r>
              <w:rPr>
                <w:rFonts w:hint="eastAsia" w:ascii="仿宋" w:hAnsi="仿宋" w:eastAsia="仿宋" w:cs="Arial"/>
                <w:sz w:val="24"/>
                <w:szCs w:val="32"/>
              </w:rPr>
              <w:t xml:space="preserve">帐 </w:t>
            </w:r>
            <w:r>
              <w:rPr>
                <w:rFonts w:ascii="仿宋" w:hAnsi="仿宋" w:eastAsia="仿宋" w:cs="Arial"/>
                <w:sz w:val="24"/>
                <w:szCs w:val="32"/>
              </w:rPr>
              <w:t xml:space="preserve"> </w:t>
            </w:r>
            <w:r>
              <w:rPr>
                <w:rFonts w:hint="eastAsia" w:ascii="仿宋" w:hAnsi="仿宋" w:eastAsia="仿宋" w:cs="Arial"/>
                <w:sz w:val="24"/>
                <w:szCs w:val="32"/>
              </w:rPr>
              <w:t>号：</w:t>
            </w:r>
            <w:r>
              <w:rPr>
                <w:rFonts w:ascii="仿宋" w:hAnsi="仿宋" w:eastAsia="仿宋" w:cs="Arial"/>
                <w:sz w:val="24"/>
                <w:szCs w:val="32"/>
              </w:rPr>
              <w:t>4110 0601 0130 0549 02</w:t>
            </w:r>
          </w:p>
          <w:p w14:paraId="2F943334">
            <w:pPr>
              <w:autoSpaceDE w:val="0"/>
              <w:autoSpaceDN w:val="0"/>
              <w:adjustRightInd w:val="0"/>
              <w:spacing w:before="156" w:beforeLines="50" w:after="156" w:afterLines="50"/>
              <w:ind w:firstLine="480" w:firstLineChars="200"/>
              <w:jc w:val="left"/>
              <w:rPr>
                <w:rFonts w:ascii="仿宋" w:hAnsi="仿宋" w:eastAsia="仿宋" w:cs="Arial"/>
                <w:sz w:val="24"/>
                <w:szCs w:val="32"/>
              </w:rPr>
            </w:pPr>
            <w:r>
              <w:rPr>
                <w:rFonts w:hint="eastAsia" w:ascii="仿宋" w:hAnsi="仿宋" w:eastAsia="仿宋" w:cs="Arial"/>
                <w:sz w:val="24"/>
                <w:szCs w:val="32"/>
              </w:rPr>
              <w:t xml:space="preserve">户 </w:t>
            </w:r>
            <w:r>
              <w:rPr>
                <w:rFonts w:ascii="仿宋" w:hAnsi="仿宋" w:eastAsia="仿宋" w:cs="Arial"/>
                <w:sz w:val="24"/>
                <w:szCs w:val="32"/>
              </w:rPr>
              <w:t xml:space="preserve"> </w:t>
            </w:r>
            <w:r>
              <w:rPr>
                <w:rFonts w:hint="eastAsia" w:ascii="仿宋" w:hAnsi="仿宋" w:eastAsia="仿宋" w:cs="Arial"/>
                <w:sz w:val="24"/>
                <w:szCs w:val="32"/>
              </w:rPr>
              <w:t>名：许昌叮叮会务有限公司</w:t>
            </w:r>
          </w:p>
          <w:p w14:paraId="5840155E">
            <w:pPr>
              <w:snapToGrid w:val="0"/>
              <w:ind w:firstLine="480" w:firstLineChars="200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 w:cs="Arial"/>
                <w:sz w:val="24"/>
                <w:szCs w:val="32"/>
              </w:rPr>
              <w:t>银行连号：</w:t>
            </w:r>
            <w:r>
              <w:rPr>
                <w:rFonts w:ascii="仿宋" w:hAnsi="仿宋" w:eastAsia="仿宋" w:cs="Arial"/>
                <w:sz w:val="24"/>
                <w:szCs w:val="32"/>
              </w:rPr>
              <w:t>313503012011</w:t>
            </w:r>
          </w:p>
        </w:tc>
      </w:tr>
    </w:tbl>
    <w:p w14:paraId="3A63118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B73F51"/>
    <w:rsid w:val="6CB7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50" w:beforeLines="50" w:after="50" w:afterLines="50"/>
      <w:ind w:firstLine="0" w:firstLineChars="0"/>
      <w:outlineLvl w:val="0"/>
    </w:pPr>
    <w:rPr>
      <w:rFonts w:eastAsia="黑体"/>
      <w:bCs/>
      <w:kern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2026-05-25T07:55:00Z</dcterms:created>
  <dc:creator>胡韵华</dc:creator>
  <cp:lastModifiedBy>胡韵华</cp:lastModifiedBy>
  <dcterms:modified xsi:type="dcterms:W3CDTF">2026-05-25T07:56:14Z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1C0D1F27BFEF402D8391274C39D21B6A_11</vt:lpwstr>
  </property>
  <property fmtid="{D5CDD505-2E9C-101B-9397-08002B2CF9AE}" pid="4" name="KSOTemplateDocerSaveRecord">
    <vt:lpwstr>eyJoZGlkIjoiYTc5OGZlMTExYjU0MWNlMzU3N2NiZTk3ZWIxZTA1NmYiLCJ1c2VySWQiOiI0NjkwNDYzNjkifQ==</vt:lpwstr>
  </property>
</Properties>
</file>